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41981" w14:textId="77777777" w:rsidR="00FE4FEB" w:rsidRDefault="0077539F">
      <w:pPr>
        <w:pStyle w:val="Heading2"/>
      </w:pPr>
      <w:r>
        <w:t>EQUAL OPPORTUNITIES MONITORING</w:t>
      </w:r>
    </w:p>
    <w:p w14:paraId="0D7319F8" w14:textId="77777777" w:rsidR="00FE4FEB" w:rsidRDefault="00FE4FEB">
      <w:pPr>
        <w:rPr>
          <w:rFonts w:ascii="Arial" w:hAnsi="Arial"/>
          <w:sz w:val="10"/>
        </w:rPr>
      </w:pPr>
    </w:p>
    <w:p w14:paraId="13B80A1A" w14:textId="77777777" w:rsidR="00FE4FEB" w:rsidRDefault="0077539F">
      <w:pPr>
        <w:jc w:val="left"/>
        <w:rPr>
          <w:rFonts w:ascii="Arial" w:hAnsi="Arial"/>
        </w:rPr>
      </w:pPr>
      <w:r>
        <w:rPr>
          <w:rFonts w:ascii="Arial" w:hAnsi="Arial"/>
        </w:rPr>
        <w:t>BBWCVS is committed to a policy that actively promotes equal opportunities in all areas of its life and work.  To assist in monitoring the effectiveness of this policy in its recruitment and employment procedures all applicants are asked to provide the following information.</w:t>
      </w:r>
    </w:p>
    <w:p w14:paraId="1668341B" w14:textId="77777777" w:rsidR="00FE4FEB" w:rsidRDefault="00FE4FEB">
      <w:pPr>
        <w:rPr>
          <w:rFonts w:ascii="Arial" w:hAnsi="Arial"/>
          <w:sz w:val="10"/>
        </w:rPr>
      </w:pPr>
    </w:p>
    <w:p w14:paraId="36A3AD2D" w14:textId="77777777" w:rsidR="00FE4FEB" w:rsidRDefault="000F55CA">
      <w:pPr>
        <w:rPr>
          <w:rFonts w:ascii="Arial" w:hAnsi="Arial"/>
        </w:rPr>
      </w:pPr>
      <w:r>
        <w:rPr>
          <w:noProof/>
        </w:rPr>
        <mc:AlternateContent>
          <mc:Choice Requires="wps">
            <w:drawing>
              <wp:anchor distT="0" distB="0" distL="114300" distR="114300" simplePos="0" relativeHeight="251657216" behindDoc="0" locked="0" layoutInCell="0" allowOverlap="1" wp14:anchorId="65C075FD" wp14:editId="237B492C">
                <wp:simplePos x="0" y="0"/>
                <wp:positionH relativeFrom="column">
                  <wp:posOffset>2265680</wp:posOffset>
                </wp:positionH>
                <wp:positionV relativeFrom="paragraph">
                  <wp:posOffset>67945</wp:posOffset>
                </wp:positionV>
                <wp:extent cx="3581400" cy="3048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304800"/>
                        </a:xfrm>
                        <a:prstGeom prst="rect">
                          <a:avLst/>
                        </a:prstGeom>
                        <a:solidFill>
                          <a:srgbClr val="FFFFFF"/>
                        </a:solidFill>
                        <a:ln w="9525">
                          <a:solidFill>
                            <a:srgbClr val="000000"/>
                          </a:solidFill>
                          <a:miter lim="800000"/>
                          <a:headEnd/>
                          <a:tailEnd/>
                        </a:ln>
                      </wps:spPr>
                      <wps:txbx>
                        <w:txbxContent>
                          <w:p w14:paraId="161CCA43" w14:textId="07FC74D5" w:rsidR="00FE4FEB" w:rsidRPr="0022719B" w:rsidRDefault="0022719B" w:rsidP="0022719B">
                            <w:pPr>
                              <w:jc w:val="center"/>
                              <w:rPr>
                                <w:rFonts w:ascii="Arial" w:hAnsi="Arial" w:cs="Arial"/>
                              </w:rPr>
                            </w:pPr>
                            <w:r w:rsidRPr="0022719B">
                              <w:rPr>
                                <w:rFonts w:ascii="Arial" w:hAnsi="Arial" w:cs="Arial"/>
                              </w:rPr>
                              <w:t>Heart</w:t>
                            </w:r>
                            <w:r w:rsidR="00F348F9">
                              <w:rPr>
                                <w:rFonts w:ascii="Arial" w:hAnsi="Arial" w:cs="Arial"/>
                              </w:rPr>
                              <w:t xml:space="preserve"> of Pitsea Youth Club </w:t>
                            </w:r>
                            <w:r w:rsidR="00E9196D">
                              <w:rPr>
                                <w:rFonts w:ascii="Arial" w:hAnsi="Arial" w:cs="Arial"/>
                              </w:rPr>
                              <w:t>Leader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075FD" id="Rectangle 2" o:spid="_x0000_s1026" style="position:absolute;left:0;text-align:left;margin-left:178.4pt;margin-top:5.35pt;width:282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" o:allowincell="f">
                <v:textbox inset="0,0,0,0">
                  <w:txbxContent>
                    <w:p w14:paraId="161CCA43" w14:textId="07FC74D5" w:rsidR="00FE4FEB" w:rsidRPr="0022719B" w:rsidRDefault="0022719B" w:rsidP="0022719B">
                      <w:pPr>
                        <w:jc w:val="center"/>
                        <w:rPr>
                          <w:rFonts w:ascii="Arial" w:hAnsi="Arial" w:cs="Arial"/>
                        </w:rPr>
                      </w:pPr>
                      <w:r w:rsidRPr="0022719B">
                        <w:rPr>
                          <w:rFonts w:ascii="Arial" w:hAnsi="Arial" w:cs="Arial"/>
                        </w:rPr>
                        <w:t>Heart</w:t>
                      </w:r>
                      <w:r w:rsidR="00F348F9">
                        <w:rPr>
                          <w:rFonts w:ascii="Arial" w:hAnsi="Arial" w:cs="Arial"/>
                        </w:rPr>
                        <w:t xml:space="preserve"> of Pitsea Youth Club </w:t>
                      </w:r>
                      <w:r w:rsidR="00E9196D">
                        <w:rPr>
                          <w:rFonts w:ascii="Arial" w:hAnsi="Arial" w:cs="Arial"/>
                        </w:rPr>
                        <w:t>Leader</w:t>
                      </w:r>
                    </w:p>
                  </w:txbxContent>
                </v:textbox>
              </v:rect>
            </w:pict>
          </mc:Fallback>
        </mc:AlternateContent>
      </w:r>
    </w:p>
    <w:p w14:paraId="4037681F" w14:textId="77777777" w:rsidR="00FE4FEB" w:rsidRDefault="0077539F">
      <w:pPr>
        <w:rPr>
          <w:rFonts w:ascii="Arial" w:hAnsi="Arial"/>
          <w:b/>
        </w:rPr>
      </w:pPr>
      <w:r>
        <w:rPr>
          <w:rFonts w:ascii="Arial" w:hAnsi="Arial"/>
          <w:b/>
        </w:rPr>
        <w:t>Position Applied for:</w:t>
      </w:r>
      <w:r>
        <w:rPr>
          <w:rFonts w:ascii="Arial" w:hAnsi="Arial"/>
        </w:rPr>
        <w:t xml:space="preserve"> </w:t>
      </w:r>
    </w:p>
    <w:p w14:paraId="28A23FC2" w14:textId="77777777" w:rsidR="00FE4FEB" w:rsidRDefault="0077539F">
      <w:pPr>
        <w:rPr>
          <w:rFonts w:ascii="Arial" w:hAnsi="Arial"/>
        </w:rPr>
      </w:pPr>
      <w:r>
        <w:rPr>
          <w:rFonts w:ascii="Arial" w:hAnsi="Arial"/>
          <w:b/>
        </w:rPr>
        <w:t>Gender:</w:t>
      </w:r>
      <w:r>
        <w:rPr>
          <w:rFonts w:ascii="Arial" w:hAnsi="Arial"/>
        </w:rPr>
        <w:tab/>
        <w:t>Male</w:t>
      </w:r>
      <w:r>
        <w:rPr>
          <w:rFonts w:ascii="Arial" w:hAnsi="Arial"/>
        </w:rPr>
        <w:tab/>
      </w:r>
      <w:r>
        <w:rPr>
          <w:rFonts w:ascii="Arial" w:hAnsi="Arial"/>
        </w:rPr>
        <w:sym w:font="Wingdings" w:char="F0A8"/>
      </w:r>
      <w:r>
        <w:rPr>
          <w:rFonts w:ascii="Arial" w:hAnsi="Arial"/>
        </w:rPr>
        <w:tab/>
      </w:r>
      <w:r>
        <w:rPr>
          <w:rFonts w:ascii="Arial" w:hAnsi="Arial"/>
          <w:sz w:val="60"/>
        </w:rPr>
        <w:sym w:font="Courier New" w:char="00A0"/>
      </w:r>
      <w:r>
        <w:rPr>
          <w:rFonts w:ascii="Arial" w:hAnsi="Arial"/>
        </w:rPr>
        <w:tab/>
      </w:r>
      <w:r>
        <w:rPr>
          <w:rFonts w:ascii="Arial" w:hAnsi="Arial"/>
        </w:rPr>
        <w:tab/>
        <w:t xml:space="preserve">Female   </w:t>
      </w:r>
      <w:r>
        <w:rPr>
          <w:rFonts w:ascii="Arial" w:hAnsi="Arial"/>
        </w:rPr>
        <w:sym w:font="Wingdings" w:char="F0A8"/>
      </w:r>
      <w:r>
        <w:rPr>
          <w:rFonts w:ascii="Arial" w:hAnsi="Arial"/>
        </w:rPr>
        <w:tab/>
      </w:r>
      <w:r>
        <w:rPr>
          <w:rFonts w:ascii="Arial" w:hAnsi="Arial"/>
        </w:rPr>
        <w:tab/>
      </w:r>
      <w:r>
        <w:rPr>
          <w:rFonts w:ascii="Arial" w:hAnsi="Arial"/>
        </w:rPr>
        <w:tab/>
      </w:r>
      <w:r>
        <w:rPr>
          <w:rFonts w:ascii="Arial" w:hAnsi="Arial"/>
          <w:sz w:val="60"/>
        </w:rPr>
        <w:sym w:font="Courier New" w:char="00A0"/>
      </w:r>
      <w:r>
        <w:rPr>
          <w:rFonts w:ascii="Arial" w:hAnsi="Arial"/>
        </w:rPr>
        <w:tab/>
      </w:r>
      <w:bookmarkStart w:id="0" w:name="_GoBack"/>
      <w:bookmarkEnd w:id="0"/>
    </w:p>
    <w:p w14:paraId="7374CECA" w14:textId="77777777" w:rsidR="00FE4FEB" w:rsidRDefault="00FE4FEB">
      <w:pPr>
        <w:pStyle w:val="Header"/>
        <w:tabs>
          <w:tab w:val="clear" w:pos="4153"/>
          <w:tab w:val="clear" w:pos="8306"/>
        </w:tabs>
        <w:rPr>
          <w:rFonts w:ascii="Arial" w:hAnsi="Arial"/>
          <w:noProof/>
        </w:rPr>
      </w:pPr>
    </w:p>
    <w:p w14:paraId="632E0900" w14:textId="77777777" w:rsidR="00FE4FEB" w:rsidRDefault="0077539F">
      <w:pPr>
        <w:rPr>
          <w:rFonts w:ascii="Arial" w:hAnsi="Arial"/>
          <w:b/>
        </w:rPr>
      </w:pPr>
      <w:r>
        <w:rPr>
          <w:rFonts w:ascii="Arial" w:hAnsi="Arial"/>
          <w:b/>
        </w:rPr>
        <w:t>Age Group:</w:t>
      </w:r>
      <w:r>
        <w:rPr>
          <w:rFonts w:ascii="Arial" w:hAnsi="Arial"/>
          <w:b/>
        </w:rPr>
        <w:tab/>
      </w:r>
      <w:r>
        <w:rPr>
          <w:rFonts w:ascii="Arial" w:hAnsi="Arial"/>
        </w:rPr>
        <w:t xml:space="preserve">under 18  </w:t>
      </w:r>
      <w:r>
        <w:rPr>
          <w:rFonts w:ascii="Arial" w:hAnsi="Arial"/>
        </w:rPr>
        <w:sym w:font="Wingdings" w:char="F0A8"/>
      </w:r>
      <w:r>
        <w:rPr>
          <w:rFonts w:ascii="Arial" w:hAnsi="Arial"/>
        </w:rPr>
        <w:tab/>
        <w:t xml:space="preserve">18-25  </w:t>
      </w:r>
      <w:r>
        <w:rPr>
          <w:rFonts w:ascii="Arial" w:hAnsi="Arial"/>
        </w:rPr>
        <w:sym w:font="Wingdings" w:char="F0A8"/>
      </w:r>
      <w:r>
        <w:rPr>
          <w:rFonts w:ascii="Arial" w:hAnsi="Arial"/>
        </w:rPr>
        <w:t xml:space="preserve">  26-35  </w:t>
      </w:r>
      <w:r>
        <w:rPr>
          <w:rFonts w:ascii="Arial" w:hAnsi="Arial"/>
        </w:rPr>
        <w:sym w:font="Wingdings" w:char="F0A8"/>
      </w:r>
      <w:r>
        <w:rPr>
          <w:rFonts w:ascii="Arial" w:hAnsi="Arial"/>
        </w:rPr>
        <w:t xml:space="preserve">  36-45  </w:t>
      </w:r>
      <w:r>
        <w:rPr>
          <w:rFonts w:ascii="Arial" w:hAnsi="Arial"/>
        </w:rPr>
        <w:sym w:font="Wingdings" w:char="F0A8"/>
      </w:r>
      <w:r>
        <w:rPr>
          <w:rFonts w:ascii="Arial" w:hAnsi="Arial"/>
        </w:rPr>
        <w:t xml:space="preserve">  46-55  </w:t>
      </w:r>
      <w:r>
        <w:rPr>
          <w:rFonts w:ascii="Arial" w:hAnsi="Arial"/>
        </w:rPr>
        <w:sym w:font="Wingdings" w:char="F0A8"/>
      </w:r>
      <w:r>
        <w:rPr>
          <w:rFonts w:ascii="Arial" w:hAnsi="Arial"/>
        </w:rPr>
        <w:t xml:space="preserve"> 56 and over  </w:t>
      </w:r>
      <w:r>
        <w:rPr>
          <w:rFonts w:ascii="Arial" w:hAnsi="Arial"/>
        </w:rPr>
        <w:sym w:font="Wingdings" w:char="F0A8"/>
      </w:r>
    </w:p>
    <w:p w14:paraId="781C3B4F" w14:textId="77777777" w:rsidR="00FE4FEB" w:rsidRDefault="00FE4FEB">
      <w:pPr>
        <w:rPr>
          <w:rFonts w:ascii="Arial" w:hAnsi="Arial"/>
          <w:sz w:val="10"/>
        </w:rPr>
      </w:pPr>
    </w:p>
    <w:p w14:paraId="6E1C3EA2" w14:textId="77777777" w:rsidR="00FE4FEB" w:rsidRDefault="0077539F">
      <w:pPr>
        <w:rPr>
          <w:rFonts w:ascii="Arial" w:hAnsi="Arial"/>
        </w:rPr>
      </w:pPr>
      <w:r>
        <w:rPr>
          <w:rFonts w:ascii="Arial" w:hAnsi="Arial"/>
          <w:b/>
        </w:rPr>
        <w:t>Ethnic origin:</w:t>
      </w:r>
      <w:r>
        <w:rPr>
          <w:rFonts w:ascii="Arial" w:hAnsi="Arial"/>
        </w:rPr>
        <w:t xml:space="preserve">   </w:t>
      </w:r>
    </w:p>
    <w:tbl>
      <w:tblPr>
        <w:tblW w:w="0" w:type="auto"/>
        <w:tblInd w:w="108" w:type="dxa"/>
        <w:tblLayout w:type="fixed"/>
        <w:tblLook w:val="0000" w:firstRow="0" w:lastRow="0" w:firstColumn="0" w:lastColumn="0" w:noHBand="0" w:noVBand="0"/>
      </w:tblPr>
      <w:tblGrid>
        <w:gridCol w:w="3069"/>
        <w:gridCol w:w="3178"/>
        <w:gridCol w:w="3178"/>
      </w:tblGrid>
      <w:tr w:rsidR="00FE4FEB" w14:paraId="045E00BD" w14:textId="77777777">
        <w:trPr>
          <w:trHeight w:val="1627"/>
        </w:trPr>
        <w:tc>
          <w:tcPr>
            <w:tcW w:w="3069" w:type="dxa"/>
            <w:tcBorders>
              <w:top w:val="nil"/>
              <w:left w:val="nil"/>
              <w:bottom w:val="nil"/>
              <w:right w:val="nil"/>
            </w:tcBorders>
          </w:tcPr>
          <w:p w14:paraId="4C9BAD49" w14:textId="77777777" w:rsidR="00FE4FEB" w:rsidRDefault="0077539F">
            <w:pPr>
              <w:spacing w:line="360" w:lineRule="auto"/>
              <w:jc w:val="left"/>
              <w:rPr>
                <w:rFonts w:ascii="Arial" w:hAnsi="Arial"/>
              </w:rPr>
            </w:pPr>
            <w:r>
              <w:rPr>
                <w:rFonts w:ascii="Arial" w:hAnsi="Arial"/>
              </w:rPr>
              <w:t>White</w:t>
            </w:r>
            <w:r>
              <w:rPr>
                <w:rFonts w:ascii="Arial" w:hAnsi="Arial"/>
              </w:rPr>
              <w:tab/>
              <w:t xml:space="preserve">                          </w:t>
            </w:r>
            <w:r>
              <w:rPr>
                <w:rFonts w:ascii="Arial" w:hAnsi="Arial"/>
              </w:rPr>
              <w:sym w:font="Wingdings" w:char="F0A8"/>
            </w:r>
          </w:p>
          <w:p w14:paraId="0B539AAC" w14:textId="77777777" w:rsidR="00FE4FEB" w:rsidRDefault="0077539F">
            <w:pPr>
              <w:spacing w:line="360" w:lineRule="auto"/>
              <w:rPr>
                <w:rFonts w:ascii="Arial" w:hAnsi="Arial"/>
              </w:rPr>
            </w:pPr>
            <w:r>
              <w:rPr>
                <w:rFonts w:ascii="Arial" w:hAnsi="Arial"/>
              </w:rPr>
              <w:t xml:space="preserve">Black Caribbean          </w:t>
            </w:r>
            <w:r>
              <w:rPr>
                <w:rFonts w:ascii="Arial" w:hAnsi="Arial"/>
              </w:rPr>
              <w:sym w:font="Wingdings" w:char="F0A8"/>
            </w:r>
          </w:p>
          <w:p w14:paraId="21616119" w14:textId="77777777" w:rsidR="00FE4FEB" w:rsidRDefault="0077539F">
            <w:pPr>
              <w:spacing w:line="360" w:lineRule="auto"/>
              <w:rPr>
                <w:rFonts w:ascii="Arial" w:hAnsi="Arial"/>
              </w:rPr>
            </w:pPr>
            <w:r>
              <w:rPr>
                <w:rFonts w:ascii="Arial" w:hAnsi="Arial"/>
              </w:rPr>
              <w:t>Black African</w:t>
            </w:r>
            <w:r>
              <w:rPr>
                <w:rFonts w:ascii="Arial" w:hAnsi="Arial"/>
              </w:rPr>
              <w:tab/>
              <w:t xml:space="preserve">               </w:t>
            </w:r>
            <w:r>
              <w:rPr>
                <w:rFonts w:ascii="Arial" w:hAnsi="Arial"/>
              </w:rPr>
              <w:sym w:font="Wingdings" w:char="F0A8"/>
            </w:r>
          </w:p>
        </w:tc>
        <w:tc>
          <w:tcPr>
            <w:tcW w:w="3178" w:type="dxa"/>
            <w:tcBorders>
              <w:top w:val="nil"/>
              <w:left w:val="nil"/>
              <w:bottom w:val="nil"/>
              <w:right w:val="nil"/>
            </w:tcBorders>
          </w:tcPr>
          <w:p w14:paraId="2FD6C0CB" w14:textId="77777777" w:rsidR="00FE4FEB" w:rsidRDefault="0077539F">
            <w:pPr>
              <w:spacing w:line="360" w:lineRule="auto"/>
              <w:rPr>
                <w:rFonts w:ascii="Arial" w:hAnsi="Arial"/>
              </w:rPr>
            </w:pPr>
            <w:r>
              <w:rPr>
                <w:rFonts w:ascii="Arial" w:hAnsi="Arial"/>
              </w:rPr>
              <w:t xml:space="preserve">Black Other                </w:t>
            </w:r>
            <w:r>
              <w:rPr>
                <w:rFonts w:ascii="Arial" w:hAnsi="Arial"/>
              </w:rPr>
              <w:sym w:font="Wingdings" w:char="F0A8"/>
            </w:r>
          </w:p>
          <w:p w14:paraId="5CAEF4E0" w14:textId="77777777" w:rsidR="00FE4FEB" w:rsidRDefault="0077539F">
            <w:pPr>
              <w:spacing w:line="360" w:lineRule="auto"/>
              <w:rPr>
                <w:rFonts w:ascii="Arial" w:hAnsi="Arial"/>
              </w:rPr>
            </w:pPr>
            <w:r>
              <w:rPr>
                <w:rFonts w:ascii="Arial" w:hAnsi="Arial"/>
              </w:rPr>
              <w:t>Indian</w:t>
            </w:r>
            <w:r>
              <w:rPr>
                <w:rFonts w:ascii="Arial" w:hAnsi="Arial"/>
              </w:rPr>
              <w:tab/>
              <w:t xml:space="preserve">                        </w:t>
            </w:r>
            <w:r>
              <w:rPr>
                <w:rFonts w:ascii="Arial" w:hAnsi="Arial"/>
              </w:rPr>
              <w:sym w:font="Wingdings" w:char="F0A8"/>
            </w:r>
          </w:p>
          <w:p w14:paraId="3EF51A01" w14:textId="77777777" w:rsidR="00FE4FEB" w:rsidRDefault="0077539F">
            <w:pPr>
              <w:spacing w:line="360" w:lineRule="auto"/>
              <w:rPr>
                <w:rFonts w:ascii="Arial" w:hAnsi="Arial"/>
              </w:rPr>
            </w:pPr>
            <w:r>
              <w:rPr>
                <w:rFonts w:ascii="Arial" w:hAnsi="Arial"/>
              </w:rPr>
              <w:t>Pakistani</w:t>
            </w:r>
            <w:r>
              <w:rPr>
                <w:rFonts w:ascii="Arial" w:hAnsi="Arial"/>
              </w:rPr>
              <w:tab/>
              <w:t xml:space="preserve">             </w:t>
            </w:r>
            <w:r>
              <w:rPr>
                <w:rFonts w:ascii="Arial" w:hAnsi="Arial"/>
              </w:rPr>
              <w:sym w:font="Wingdings" w:char="F0A8"/>
            </w:r>
            <w:r>
              <w:rPr>
                <w:rFonts w:ascii="Arial" w:hAnsi="Arial"/>
              </w:rPr>
              <w:tab/>
            </w:r>
          </w:p>
        </w:tc>
        <w:tc>
          <w:tcPr>
            <w:tcW w:w="3178" w:type="dxa"/>
            <w:tcBorders>
              <w:top w:val="nil"/>
              <w:left w:val="nil"/>
              <w:bottom w:val="nil"/>
              <w:right w:val="nil"/>
            </w:tcBorders>
          </w:tcPr>
          <w:p w14:paraId="5BF37007" w14:textId="77777777" w:rsidR="00FE4FEB" w:rsidRDefault="0077539F">
            <w:pPr>
              <w:spacing w:line="360" w:lineRule="auto"/>
              <w:rPr>
                <w:rFonts w:ascii="Arial" w:hAnsi="Arial"/>
              </w:rPr>
            </w:pPr>
            <w:r>
              <w:rPr>
                <w:rFonts w:ascii="Arial" w:hAnsi="Arial"/>
              </w:rPr>
              <w:t xml:space="preserve">Bangladeshi                 </w:t>
            </w:r>
            <w:r>
              <w:rPr>
                <w:rFonts w:ascii="Arial" w:hAnsi="Arial"/>
              </w:rPr>
              <w:sym w:font="Wingdings" w:char="F0A8"/>
            </w:r>
          </w:p>
          <w:p w14:paraId="251DAA51" w14:textId="77777777" w:rsidR="00FE4FEB" w:rsidRDefault="0077539F">
            <w:pPr>
              <w:spacing w:line="360" w:lineRule="auto"/>
              <w:rPr>
                <w:rFonts w:ascii="Arial" w:hAnsi="Arial"/>
              </w:rPr>
            </w:pPr>
            <w:r>
              <w:rPr>
                <w:rFonts w:ascii="Arial" w:hAnsi="Arial"/>
              </w:rPr>
              <w:t xml:space="preserve">Chinese                        </w:t>
            </w:r>
            <w:r>
              <w:rPr>
                <w:rFonts w:ascii="Arial" w:hAnsi="Arial"/>
              </w:rPr>
              <w:sym w:font="Wingdings" w:char="F0A8"/>
            </w:r>
          </w:p>
          <w:p w14:paraId="7E1B9CDF" w14:textId="77777777" w:rsidR="00FE4FEB" w:rsidRDefault="0077539F">
            <w:pPr>
              <w:spacing w:line="360" w:lineRule="auto"/>
              <w:rPr>
                <w:rFonts w:ascii="Arial" w:hAnsi="Arial"/>
              </w:rPr>
            </w:pPr>
            <w:r>
              <w:rPr>
                <w:rFonts w:ascii="Arial" w:hAnsi="Arial"/>
              </w:rPr>
              <w:t xml:space="preserve">Any Other Group          </w:t>
            </w:r>
            <w:r>
              <w:rPr>
                <w:rFonts w:ascii="Arial" w:hAnsi="Arial"/>
              </w:rPr>
              <w:sym w:font="Wingdings" w:char="F0A8"/>
            </w:r>
          </w:p>
        </w:tc>
      </w:tr>
    </w:tbl>
    <w:p w14:paraId="254F1187" w14:textId="77777777" w:rsidR="00FE4FEB" w:rsidRDefault="00FE4FEB">
      <w:pPr>
        <w:ind w:left="720" w:hanging="720"/>
        <w:rPr>
          <w:rFonts w:ascii="Arial" w:hAnsi="Arial"/>
          <w:b/>
        </w:rPr>
      </w:pPr>
    </w:p>
    <w:p w14:paraId="65602ABA" w14:textId="77777777" w:rsidR="00FE4FEB" w:rsidRDefault="000F55CA">
      <w:pPr>
        <w:ind w:left="720" w:hanging="720"/>
        <w:rPr>
          <w:rFonts w:ascii="Arial" w:hAnsi="Arial"/>
          <w:b/>
        </w:rPr>
      </w:pPr>
      <w:r>
        <w:rPr>
          <w:noProof/>
        </w:rPr>
        <mc:AlternateContent>
          <mc:Choice Requires="wps">
            <w:drawing>
              <wp:anchor distT="0" distB="0" distL="114300" distR="114300" simplePos="0" relativeHeight="251658240" behindDoc="0" locked="0" layoutInCell="0" allowOverlap="1" wp14:anchorId="4BB2E3CB" wp14:editId="28D9AF2D">
                <wp:simplePos x="0" y="0"/>
                <wp:positionH relativeFrom="column">
                  <wp:posOffset>817880</wp:posOffset>
                </wp:positionH>
                <wp:positionV relativeFrom="paragraph">
                  <wp:posOffset>135255</wp:posOffset>
                </wp:positionV>
                <wp:extent cx="2895600" cy="2286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28600"/>
                        </a:xfrm>
                        <a:prstGeom prst="rect">
                          <a:avLst/>
                        </a:prstGeom>
                        <a:solidFill>
                          <a:srgbClr val="FFFFFF"/>
                        </a:solidFill>
                        <a:ln w="9525">
                          <a:solidFill>
                            <a:srgbClr val="000000"/>
                          </a:solidFill>
                          <a:miter lim="800000"/>
                          <a:headEnd/>
                          <a:tailEnd/>
                        </a:ln>
                      </wps:spPr>
                      <wps:txbx>
                        <w:txbxContent>
                          <w:p w14:paraId="2A557744" w14:textId="77777777" w:rsidR="00FE4FEB" w:rsidRDefault="00FE4FE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2E3CB" id="Rectangle 3" o:spid="_x0000_s1027" style="position:absolute;left:0;text-align:left;margin-left:64.4pt;margin-top:10.65pt;width:22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" o:allowincell="f">
                <v:textbox inset="0,0,0,0">
                  <w:txbxContent>
                    <w:p w14:paraId="2A557744" w14:textId="77777777" w:rsidR="00FE4FEB" w:rsidRDefault="00FE4FEB"/>
                  </w:txbxContent>
                </v:textbox>
              </v:rect>
            </w:pict>
          </mc:Fallback>
        </mc:AlternateContent>
      </w:r>
    </w:p>
    <w:p w14:paraId="355414BC" w14:textId="77777777" w:rsidR="00FE4FEB" w:rsidRDefault="0077539F">
      <w:pPr>
        <w:ind w:left="720" w:hanging="720"/>
        <w:rPr>
          <w:rFonts w:ascii="Arial" w:hAnsi="Arial"/>
          <w:b/>
        </w:rPr>
      </w:pPr>
      <w:r>
        <w:rPr>
          <w:rFonts w:ascii="Arial" w:hAnsi="Arial"/>
          <w:b/>
        </w:rPr>
        <w:t>Religion:</w:t>
      </w:r>
    </w:p>
    <w:p w14:paraId="75AC511A" w14:textId="77777777" w:rsidR="00FE4FEB" w:rsidRDefault="00FE4FEB">
      <w:pPr>
        <w:ind w:left="720" w:hanging="720"/>
        <w:rPr>
          <w:rFonts w:ascii="Arial" w:hAnsi="Arial"/>
        </w:rPr>
      </w:pPr>
    </w:p>
    <w:p w14:paraId="6EB0465B" w14:textId="77777777" w:rsidR="00FE4FEB" w:rsidRDefault="0077539F">
      <w:pPr>
        <w:ind w:left="720" w:hanging="720"/>
        <w:rPr>
          <w:rFonts w:ascii="Arial" w:hAnsi="Arial"/>
          <w:b/>
        </w:rPr>
      </w:pPr>
      <w:r>
        <w:rPr>
          <w:rFonts w:ascii="Arial" w:hAnsi="Arial"/>
          <w:b/>
        </w:rPr>
        <w:t>Sexual Orientation:</w:t>
      </w:r>
    </w:p>
    <w:p w14:paraId="7B881142" w14:textId="77777777" w:rsidR="00FE4FEB" w:rsidRDefault="00FE4FEB">
      <w:pPr>
        <w:ind w:left="720" w:hanging="720"/>
        <w:rPr>
          <w:rFonts w:ascii="Arial" w:hAnsi="Arial"/>
          <w:sz w:val="12"/>
        </w:rPr>
      </w:pPr>
    </w:p>
    <w:p w14:paraId="2E0B0917" w14:textId="77777777" w:rsidR="00FE4FEB" w:rsidRDefault="0077539F">
      <w:pPr>
        <w:ind w:left="720" w:hanging="720"/>
        <w:rPr>
          <w:rFonts w:ascii="Arial" w:hAnsi="Arial"/>
        </w:rPr>
      </w:pPr>
      <w:r>
        <w:rPr>
          <w:rFonts w:ascii="Arial" w:hAnsi="Arial"/>
        </w:rPr>
        <w:t>Gay/Lesbian</w:t>
      </w:r>
      <w:r>
        <w:rPr>
          <w:rFonts w:ascii="Arial" w:hAnsi="Arial"/>
        </w:rPr>
        <w:tab/>
        <w:t xml:space="preserve"> </w:t>
      </w:r>
      <w:r>
        <w:rPr>
          <w:rFonts w:ascii="Arial" w:hAnsi="Arial"/>
        </w:rPr>
        <w:sym w:font="Wingdings" w:char="F0A8"/>
      </w:r>
      <w:r>
        <w:rPr>
          <w:rFonts w:ascii="Arial" w:hAnsi="Arial"/>
        </w:rPr>
        <w:t xml:space="preserve">   Bi-sexual  </w:t>
      </w:r>
      <w:r>
        <w:rPr>
          <w:rFonts w:ascii="Arial" w:hAnsi="Arial"/>
        </w:rPr>
        <w:sym w:font="Wingdings" w:char="F0A8"/>
      </w:r>
      <w:r>
        <w:rPr>
          <w:rFonts w:ascii="Arial" w:hAnsi="Arial"/>
        </w:rPr>
        <w:t xml:space="preserve">   Transgender  </w:t>
      </w:r>
      <w:r>
        <w:rPr>
          <w:rFonts w:ascii="Arial" w:hAnsi="Arial"/>
        </w:rPr>
        <w:sym w:font="Wingdings" w:char="F0A8"/>
      </w:r>
      <w:r>
        <w:rPr>
          <w:rFonts w:ascii="Arial" w:hAnsi="Arial"/>
        </w:rPr>
        <w:t xml:space="preserve">   Heterosexual  </w:t>
      </w:r>
      <w:r>
        <w:rPr>
          <w:rFonts w:ascii="Arial" w:hAnsi="Arial"/>
        </w:rPr>
        <w:sym w:font="Wingdings" w:char="F0A8"/>
      </w:r>
      <w:r>
        <w:rPr>
          <w:rFonts w:ascii="Arial" w:hAnsi="Arial"/>
        </w:rPr>
        <w:t xml:space="preserve">   Other  </w:t>
      </w:r>
      <w:r>
        <w:rPr>
          <w:rFonts w:ascii="Arial" w:hAnsi="Arial"/>
        </w:rPr>
        <w:sym w:font="Wingdings" w:char="F0A8"/>
      </w:r>
    </w:p>
    <w:p w14:paraId="7868716C" w14:textId="77777777" w:rsidR="00FE4FEB" w:rsidRDefault="00FE4FEB">
      <w:pPr>
        <w:ind w:left="720" w:hanging="720"/>
        <w:rPr>
          <w:rFonts w:ascii="Arial" w:hAnsi="Arial"/>
        </w:rPr>
      </w:pPr>
    </w:p>
    <w:p w14:paraId="59D433AB" w14:textId="77777777" w:rsidR="00FE4FEB" w:rsidRDefault="0077539F">
      <w:pPr>
        <w:rPr>
          <w:rFonts w:ascii="Arial" w:hAnsi="Arial"/>
        </w:rPr>
      </w:pPr>
      <w:r>
        <w:rPr>
          <w:rFonts w:ascii="Arial" w:hAnsi="Arial"/>
          <w:b/>
        </w:rPr>
        <w:t>Disability:</w:t>
      </w:r>
    </w:p>
    <w:p w14:paraId="3CCF15A4" w14:textId="77777777" w:rsidR="00FE4FEB" w:rsidRDefault="0077539F">
      <w:pPr>
        <w:rPr>
          <w:rFonts w:ascii="Arial" w:hAnsi="Arial"/>
        </w:rPr>
      </w:pPr>
      <w:r>
        <w:rPr>
          <w:rFonts w:ascii="Arial" w:hAnsi="Arial"/>
        </w:rPr>
        <w:t>Please briefly describe any physical or mental condition that has, (or could have, if untreated), a substantial and long term effect on your ability to carry out normal day to day activities, for example, arthritis, epilepsy, audio or visual disability.</w:t>
      </w:r>
    </w:p>
    <w:p w14:paraId="6F7E0B58" w14:textId="77777777" w:rsidR="000F55CA" w:rsidRDefault="000F55CA">
      <w:pPr>
        <w:rPr>
          <w:rFonts w:ascii="Arial" w:hAnsi="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25"/>
      </w:tblGrid>
      <w:tr w:rsidR="00FE4FEB" w14:paraId="5DE2233F" w14:textId="77777777">
        <w:trPr>
          <w:trHeight w:val="227"/>
        </w:trPr>
        <w:tc>
          <w:tcPr>
            <w:tcW w:w="9425" w:type="dxa"/>
            <w:tcBorders>
              <w:top w:val="single" w:sz="6" w:space="0" w:color="auto"/>
              <w:left w:val="single" w:sz="6" w:space="0" w:color="auto"/>
              <w:bottom w:val="single" w:sz="6" w:space="0" w:color="auto"/>
              <w:right w:val="single" w:sz="6" w:space="0" w:color="auto"/>
            </w:tcBorders>
          </w:tcPr>
          <w:p w14:paraId="518615D8" w14:textId="77777777" w:rsidR="00FE4FEB" w:rsidRDefault="00FE4FEB">
            <w:pPr>
              <w:rPr>
                <w:rFonts w:ascii="Arial" w:hAnsi="Arial"/>
              </w:rPr>
            </w:pPr>
          </w:p>
          <w:p w14:paraId="2000E872" w14:textId="77777777" w:rsidR="00FE4FEB" w:rsidRDefault="00FE4FEB">
            <w:pPr>
              <w:rPr>
                <w:rFonts w:ascii="Arial" w:hAnsi="Arial"/>
              </w:rPr>
            </w:pPr>
          </w:p>
        </w:tc>
      </w:tr>
    </w:tbl>
    <w:p w14:paraId="476F0CD1" w14:textId="77777777" w:rsidR="00FE4FEB" w:rsidRDefault="00FE4FEB">
      <w:pPr>
        <w:rPr>
          <w:rFonts w:ascii="Arial" w:hAnsi="Arial"/>
          <w:sz w:val="10"/>
        </w:rPr>
      </w:pPr>
    </w:p>
    <w:p w14:paraId="0A4B7B1B" w14:textId="77777777" w:rsidR="00FE4FEB" w:rsidRDefault="0077539F">
      <w:pPr>
        <w:ind w:left="720" w:hanging="720"/>
        <w:rPr>
          <w:rFonts w:ascii="Arial" w:hAnsi="Arial"/>
          <w:b/>
        </w:rPr>
      </w:pPr>
      <w:r>
        <w:rPr>
          <w:rFonts w:ascii="Arial" w:hAnsi="Arial"/>
          <w:b/>
        </w:rPr>
        <w:t>Where did you see or hear about this vacancy?</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25"/>
      </w:tblGrid>
      <w:tr w:rsidR="00FE4FEB" w14:paraId="74E31028" w14:textId="77777777">
        <w:trPr>
          <w:cantSplit/>
        </w:trPr>
        <w:tc>
          <w:tcPr>
            <w:tcW w:w="9425" w:type="dxa"/>
            <w:tcBorders>
              <w:top w:val="single" w:sz="6" w:space="0" w:color="auto"/>
              <w:left w:val="single" w:sz="6" w:space="0" w:color="auto"/>
              <w:bottom w:val="single" w:sz="6" w:space="0" w:color="auto"/>
              <w:right w:val="single" w:sz="6" w:space="0" w:color="auto"/>
            </w:tcBorders>
          </w:tcPr>
          <w:p w14:paraId="0CBE71BC" w14:textId="77777777" w:rsidR="00FE4FEB" w:rsidRDefault="00FE4FEB">
            <w:pPr>
              <w:rPr>
                <w:rFonts w:ascii="Arial" w:hAnsi="Arial"/>
                <w:sz w:val="20"/>
              </w:rPr>
            </w:pPr>
          </w:p>
          <w:p w14:paraId="011DF23F" w14:textId="77777777" w:rsidR="00FE4FEB" w:rsidRDefault="0077539F">
            <w:pPr>
              <w:rPr>
                <w:rFonts w:ascii="Arial" w:hAnsi="Arial"/>
              </w:rPr>
            </w:pPr>
            <w:r>
              <w:rPr>
                <w:rFonts w:ascii="Arial" w:hAnsi="Arial"/>
                <w:sz w:val="20"/>
              </w:rPr>
              <w:t xml:space="preserve"> </w:t>
            </w:r>
          </w:p>
        </w:tc>
      </w:tr>
    </w:tbl>
    <w:p w14:paraId="45EFD45B" w14:textId="77777777" w:rsidR="00FE4FEB" w:rsidRDefault="00FE4FEB">
      <w:pPr>
        <w:ind w:left="720" w:hanging="720"/>
        <w:rPr>
          <w:rFonts w:ascii="Arial" w:hAnsi="Arial"/>
        </w:rPr>
      </w:pPr>
    </w:p>
    <w:p w14:paraId="1CB275D0" w14:textId="77777777" w:rsidR="00FE4FEB" w:rsidRDefault="0077539F">
      <w:pPr>
        <w:rPr>
          <w:rFonts w:ascii="Arial" w:hAnsi="Arial"/>
        </w:rPr>
      </w:pPr>
      <w:r>
        <w:rPr>
          <w:rFonts w:ascii="Arial" w:hAnsi="Arial"/>
        </w:rPr>
        <w:t xml:space="preserve">All personal data supplied to us on this form, which is subsequently processed on computer or by other means, is subject to the provisions of the Data Protection Act 1998.  </w:t>
      </w:r>
    </w:p>
    <w:p w14:paraId="055E5C5F" w14:textId="77777777" w:rsidR="00FE4FEB" w:rsidRDefault="00FE4FEB">
      <w:pPr>
        <w:rPr>
          <w:rFonts w:ascii="Arial" w:hAnsi="Arial"/>
          <w:sz w:val="10"/>
        </w:rPr>
      </w:pPr>
    </w:p>
    <w:p w14:paraId="100A57A5" w14:textId="77777777" w:rsidR="00FE4FEB" w:rsidRDefault="0077539F">
      <w:pPr>
        <w:rPr>
          <w:rFonts w:ascii="Arial" w:hAnsi="Arial"/>
        </w:rPr>
      </w:pPr>
      <w:r>
        <w:rPr>
          <w:rFonts w:ascii="Arial" w:hAnsi="Arial"/>
        </w:rPr>
        <w:t>This data is excluded from our assessment of your suitability for the post for which you have applied, and is exclusively used for the statistical evaluation of our equal opportunities policy within recruitment and employment.</w:t>
      </w:r>
    </w:p>
    <w:p w14:paraId="77D11214" w14:textId="77777777" w:rsidR="00FE4FEB" w:rsidRDefault="00FE4FEB">
      <w:pPr>
        <w:ind w:left="720" w:hanging="720"/>
        <w:rPr>
          <w:rFonts w:ascii="Arial" w:hAnsi="Arial"/>
          <w:sz w:val="10"/>
        </w:rPr>
      </w:pPr>
    </w:p>
    <w:p w14:paraId="2AAF91DD" w14:textId="77777777" w:rsidR="00FE4FEB" w:rsidRDefault="0077539F">
      <w:pPr>
        <w:pStyle w:val="BodyText"/>
        <w:jc w:val="both"/>
      </w:pPr>
      <w:r>
        <w:t xml:space="preserve">I consent to this information being processed in the manner described above   </w:t>
      </w:r>
      <w:r>
        <w:sym w:font="Wingdings" w:char="F0A8"/>
      </w:r>
    </w:p>
    <w:p w14:paraId="2C7B83DC" w14:textId="77777777" w:rsidR="00FE4FEB" w:rsidRDefault="00FE4FEB">
      <w:pPr>
        <w:pStyle w:val="Header"/>
        <w:tabs>
          <w:tab w:val="clear" w:pos="4153"/>
          <w:tab w:val="clear" w:pos="8306"/>
        </w:tabs>
        <w:rPr>
          <w:rFonts w:ascii="Arial" w:hAnsi="Arial"/>
        </w:rPr>
      </w:pPr>
    </w:p>
    <w:p w14:paraId="197E47B8" w14:textId="77777777" w:rsidR="00FE4FEB" w:rsidRDefault="00FE4FEB">
      <w:pPr>
        <w:rPr>
          <w:rFonts w:ascii="Arial" w:hAnsi="Arial"/>
          <w:b/>
        </w:rPr>
      </w:pPr>
    </w:p>
    <w:p w14:paraId="1C922B8C" w14:textId="77777777" w:rsidR="00FE4FEB" w:rsidRDefault="0077539F">
      <w:pPr>
        <w:jc w:val="center"/>
        <w:rPr>
          <w:rFonts w:ascii="Arial" w:hAnsi="Arial"/>
          <w:b/>
        </w:rPr>
      </w:pPr>
      <w:r>
        <w:rPr>
          <w:rFonts w:ascii="Arial" w:hAnsi="Arial"/>
          <w:b/>
        </w:rPr>
        <w:t>Thank you for your assistance in our equal opportunities monitoring.</w:t>
      </w:r>
    </w:p>
    <w:p w14:paraId="2E9D5B33" w14:textId="77777777" w:rsidR="00FE4FEB" w:rsidRDefault="00FE4FEB">
      <w:pPr>
        <w:rPr>
          <w:rFonts w:ascii="Arial" w:hAnsi="Arial"/>
          <w:sz w:val="16"/>
        </w:rPr>
      </w:pPr>
    </w:p>
    <w:sectPr w:rsidR="00FE4FEB">
      <w:pgSz w:w="11909" w:h="16834"/>
      <w:pgMar w:top="1134" w:right="1418" w:bottom="1134" w:left="1134" w:header="964"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0EB9F" w14:textId="77777777" w:rsidR="00FE4FEB" w:rsidRDefault="0077539F">
      <w:r>
        <w:separator/>
      </w:r>
    </w:p>
  </w:endnote>
  <w:endnote w:type="continuationSeparator" w:id="0">
    <w:p w14:paraId="3A09067A" w14:textId="77777777" w:rsidR="00FE4FEB" w:rsidRDefault="00775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20F50" w14:textId="77777777" w:rsidR="00FE4FEB" w:rsidRDefault="0077539F">
      <w:r>
        <w:separator/>
      </w:r>
    </w:p>
  </w:footnote>
  <w:footnote w:type="continuationSeparator" w:id="0">
    <w:p w14:paraId="6709063C" w14:textId="77777777" w:rsidR="00FE4FEB" w:rsidRDefault="007753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39F"/>
    <w:rsid w:val="000F55CA"/>
    <w:rsid w:val="0022719B"/>
    <w:rsid w:val="0077539F"/>
    <w:rsid w:val="00C357B9"/>
    <w:rsid w:val="00E9196D"/>
    <w:rsid w:val="00F348F9"/>
    <w:rsid w:val="00FE4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008D53"/>
  <w15:docId w15:val="{60C58060-A6BE-46B5-B35F-7B0D1F6DC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left"/>
    </w:pPr>
    <w:rPr>
      <w:rFonts w:ascii="Arial" w:hAnsi="Arial"/>
    </w:rPr>
  </w:style>
  <w:style w:type="paragraph" w:styleId="BalloonText">
    <w:name w:val="Balloon Text"/>
    <w:basedOn w:val="Normal"/>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EQUAL OPPORTUNITIES</vt:lpstr>
    </vt:vector>
  </TitlesOfParts>
  <Company>Colchester Institute</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dc:title>
  <dc:creator>Colchester Institute</dc:creator>
  <cp:lastModifiedBy>Gill Buttwell</cp:lastModifiedBy>
  <cp:revision>4</cp:revision>
  <cp:lastPrinted>2016-10-18T12:18:00Z</cp:lastPrinted>
  <dcterms:created xsi:type="dcterms:W3CDTF">2018-09-06T11:38:00Z</dcterms:created>
  <dcterms:modified xsi:type="dcterms:W3CDTF">2018-10-01T14:26:00Z</dcterms:modified>
</cp:coreProperties>
</file>